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《推广销售违反〈推广销售需遵守规则〉惩罚》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一、总则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为明确违反《推广销售需遵守规则》的处理标准，坚持教育与惩戒相结合、过罚相当，依据相关法律法规及本站各项规则，制定本处理办法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二、处理原则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以事实为依据，核实推广内容、交易与引流记录后处理；（二）过罚相当、分级处理，可并处多项措施；（三）所有措施限定在本站平台服务与虚拟权益范围内，本站为民事主体，不具有行政执法权，涉及违法犯罪的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三、违规分级与处理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（一）轻微违规：虚假或不当宣传情节轻微的，责令删除、更正并提醒整改；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（二）一般违规：取消其违规订单、收回违规所得的虚拟产品，只退回优惠券或优惠码和退回半个原价，暂停推广或下单功能一定期限；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（三）严重违规（如虚构优惠、诱导站外交易、私收款项）：下调相关等级、终止推广资格、清退违规所得并暂停相关功能较长期限；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（四）特别严重违规：永久取消相关资格、清退所得，依法追偿并移交有权机关。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四、禁止刷单专项处理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在推广销售中实施刷单、虚假交易、刷好评的，一律执行《卖家需遵守规则》“禁止刷单专项规定”：扣回收款金额并退回一半金额给买家；一律封禁账号两天并退回等级一，如原本就是等级一封禁四天，解封后在详情页加注“官方说明：本卖家含有刷好评风险，请各位买家注意”；原本为等级一或等级一以上且不只犯过两次以上（不包含两次整）的，封禁账号二十天并将评分与好评减90%，在黑心卖家墙公示“某某卖家 疑似刷单风险不只犯过两次”。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本办法自发布之日起执行，由 loney网络信息临时工作室负责解释与修订。对处理结果有异议的，可按《如抗议以上规则或惩罚，请看本文件》提出申诉。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